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FEB431" w14:textId="77777777" w:rsidR="009A2DA5" w:rsidRDefault="009A2DA5" w:rsidP="00A66810">
      <w:pPr>
        <w:spacing w:after="120"/>
        <w:jc w:val="center"/>
        <w:rPr>
          <w:b/>
        </w:rPr>
      </w:pPr>
      <w:bookmarkStart w:id="0" w:name="_gjdgxs" w:colFirst="0" w:colLast="0"/>
      <w:bookmarkEnd w:id="0"/>
      <w:r w:rsidRPr="00A66810">
        <w:rPr>
          <w:b/>
          <w:sz w:val="32"/>
        </w:rPr>
        <w:t>Avaldus</w:t>
      </w:r>
    </w:p>
    <w:p w14:paraId="38538EAC" w14:textId="77777777" w:rsidR="008C0D1D" w:rsidRDefault="009A2DA5" w:rsidP="009A2DA5">
      <w:pPr>
        <w:jc w:val="center"/>
      </w:pPr>
      <w:r>
        <w:rPr>
          <w:b/>
        </w:rPr>
        <w:t xml:space="preserve">Ruumide rent Maardu </w:t>
      </w:r>
      <w:r w:rsidR="007D34F0">
        <w:rPr>
          <w:b/>
        </w:rPr>
        <w:t>K</w:t>
      </w:r>
      <w:r>
        <w:rPr>
          <w:b/>
        </w:rPr>
        <w:t>ultuuri- ja Infokeskuses (MKIK)</w:t>
      </w:r>
    </w:p>
    <w:p w14:paraId="78953246" w14:textId="77777777" w:rsidR="008C0D1D" w:rsidRDefault="008C0D1D"/>
    <w:tbl>
      <w:tblPr>
        <w:tblStyle w:val="a7"/>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3"/>
        <w:gridCol w:w="4647"/>
      </w:tblGrid>
      <w:tr w:rsidR="008C0D1D" w:rsidRPr="00245EF8" w14:paraId="3BD83846" w14:textId="77777777" w:rsidTr="009E5D26">
        <w:tc>
          <w:tcPr>
            <w:tcW w:w="4923" w:type="dxa"/>
            <w:tcMar>
              <w:left w:w="108" w:type="dxa"/>
            </w:tcMar>
          </w:tcPr>
          <w:p w14:paraId="0EB6A6D0" w14:textId="77777777" w:rsidR="008C0D1D" w:rsidRPr="00245EF8" w:rsidRDefault="007D34F0">
            <w:pPr>
              <w:rPr>
                <w:sz w:val="24"/>
                <w:szCs w:val="24"/>
              </w:rPr>
            </w:pPr>
            <w:r w:rsidRPr="00245EF8">
              <w:rPr>
                <w:sz w:val="24"/>
                <w:szCs w:val="24"/>
              </w:rPr>
              <w:t>Juriidilise</w:t>
            </w:r>
            <w:r w:rsidR="009A2DA5">
              <w:rPr>
                <w:sz w:val="24"/>
                <w:szCs w:val="24"/>
              </w:rPr>
              <w:t xml:space="preserve"> </w:t>
            </w:r>
            <w:r w:rsidRPr="00245EF8">
              <w:rPr>
                <w:sz w:val="24"/>
                <w:szCs w:val="24"/>
              </w:rPr>
              <w:t>/</w:t>
            </w:r>
            <w:r w:rsidR="009A2DA5">
              <w:rPr>
                <w:sz w:val="24"/>
                <w:szCs w:val="24"/>
              </w:rPr>
              <w:t xml:space="preserve"> </w:t>
            </w:r>
            <w:r w:rsidRPr="00245EF8">
              <w:rPr>
                <w:sz w:val="24"/>
                <w:szCs w:val="24"/>
              </w:rPr>
              <w:t>Eraisiku nimi:</w:t>
            </w:r>
          </w:p>
        </w:tc>
        <w:tc>
          <w:tcPr>
            <w:tcW w:w="4647" w:type="dxa"/>
            <w:tcMar>
              <w:left w:w="108" w:type="dxa"/>
            </w:tcMar>
          </w:tcPr>
          <w:p w14:paraId="102A24F3" w14:textId="77777777" w:rsidR="008C0D1D" w:rsidRPr="00245EF8" w:rsidRDefault="007D34F0">
            <w:pPr>
              <w:rPr>
                <w:sz w:val="24"/>
                <w:szCs w:val="24"/>
              </w:rPr>
            </w:pPr>
            <w:r w:rsidRPr="00245EF8">
              <w:rPr>
                <w:b/>
                <w:sz w:val="24"/>
                <w:szCs w:val="24"/>
              </w:rPr>
              <w:t>*</w:t>
            </w:r>
          </w:p>
        </w:tc>
      </w:tr>
      <w:tr w:rsidR="008C0D1D" w:rsidRPr="00245EF8" w14:paraId="15473E03" w14:textId="77777777" w:rsidTr="009E5D26">
        <w:tc>
          <w:tcPr>
            <w:tcW w:w="4923" w:type="dxa"/>
            <w:tcMar>
              <w:left w:w="108" w:type="dxa"/>
            </w:tcMar>
          </w:tcPr>
          <w:p w14:paraId="70F39F88" w14:textId="77777777" w:rsidR="008C0D1D" w:rsidRPr="00245EF8" w:rsidRDefault="007D34F0">
            <w:pPr>
              <w:rPr>
                <w:sz w:val="24"/>
                <w:szCs w:val="24"/>
              </w:rPr>
            </w:pPr>
            <w:r w:rsidRPr="00245EF8">
              <w:rPr>
                <w:sz w:val="24"/>
                <w:szCs w:val="24"/>
              </w:rPr>
              <w:t>Registrinumber</w:t>
            </w:r>
            <w:r w:rsidR="009A2DA5">
              <w:rPr>
                <w:sz w:val="24"/>
                <w:szCs w:val="24"/>
              </w:rPr>
              <w:t xml:space="preserve"> </w:t>
            </w:r>
            <w:r w:rsidRPr="00245EF8">
              <w:rPr>
                <w:sz w:val="24"/>
                <w:szCs w:val="24"/>
              </w:rPr>
              <w:t>/</w:t>
            </w:r>
            <w:r w:rsidR="009A2DA5">
              <w:rPr>
                <w:sz w:val="24"/>
                <w:szCs w:val="24"/>
              </w:rPr>
              <w:t xml:space="preserve"> </w:t>
            </w:r>
            <w:r w:rsidRPr="00245EF8">
              <w:rPr>
                <w:sz w:val="24"/>
                <w:szCs w:val="24"/>
              </w:rPr>
              <w:t>isikukood:</w:t>
            </w:r>
          </w:p>
        </w:tc>
        <w:tc>
          <w:tcPr>
            <w:tcW w:w="4647" w:type="dxa"/>
            <w:tcMar>
              <w:left w:w="108" w:type="dxa"/>
            </w:tcMar>
          </w:tcPr>
          <w:p w14:paraId="4D3C16E5" w14:textId="77777777" w:rsidR="008C0D1D" w:rsidRPr="00245EF8" w:rsidRDefault="007D34F0">
            <w:pPr>
              <w:rPr>
                <w:sz w:val="24"/>
                <w:szCs w:val="24"/>
              </w:rPr>
            </w:pPr>
            <w:r w:rsidRPr="00245EF8">
              <w:rPr>
                <w:b/>
                <w:sz w:val="24"/>
                <w:szCs w:val="24"/>
              </w:rPr>
              <w:t>*</w:t>
            </w:r>
          </w:p>
        </w:tc>
      </w:tr>
      <w:tr w:rsidR="008C0D1D" w:rsidRPr="00245EF8" w14:paraId="25AF0188" w14:textId="77777777" w:rsidTr="009E5D26">
        <w:tc>
          <w:tcPr>
            <w:tcW w:w="4923" w:type="dxa"/>
            <w:tcMar>
              <w:left w:w="108" w:type="dxa"/>
            </w:tcMar>
          </w:tcPr>
          <w:p w14:paraId="6922C55D" w14:textId="77777777" w:rsidR="008C0D1D" w:rsidRPr="00245EF8" w:rsidRDefault="007D34F0">
            <w:pPr>
              <w:rPr>
                <w:sz w:val="24"/>
                <w:szCs w:val="24"/>
              </w:rPr>
            </w:pPr>
            <w:r w:rsidRPr="00245EF8">
              <w:rPr>
                <w:sz w:val="24"/>
                <w:szCs w:val="24"/>
              </w:rPr>
              <w:t>Esindaja ees- ja perekonnanimi:</w:t>
            </w:r>
          </w:p>
        </w:tc>
        <w:tc>
          <w:tcPr>
            <w:tcW w:w="4647" w:type="dxa"/>
            <w:tcMar>
              <w:left w:w="108" w:type="dxa"/>
            </w:tcMar>
          </w:tcPr>
          <w:p w14:paraId="75FA7D8A" w14:textId="77777777" w:rsidR="008C0D1D" w:rsidRPr="00245EF8" w:rsidRDefault="007D34F0">
            <w:pPr>
              <w:rPr>
                <w:sz w:val="24"/>
                <w:szCs w:val="24"/>
              </w:rPr>
            </w:pPr>
            <w:r w:rsidRPr="00245EF8">
              <w:rPr>
                <w:b/>
                <w:sz w:val="24"/>
                <w:szCs w:val="24"/>
              </w:rPr>
              <w:t>*</w:t>
            </w:r>
          </w:p>
        </w:tc>
      </w:tr>
      <w:tr w:rsidR="008C0D1D" w:rsidRPr="00245EF8" w14:paraId="60F6B546" w14:textId="77777777" w:rsidTr="009E5D26">
        <w:tc>
          <w:tcPr>
            <w:tcW w:w="4923" w:type="dxa"/>
            <w:tcMar>
              <w:left w:w="108" w:type="dxa"/>
            </w:tcMar>
          </w:tcPr>
          <w:p w14:paraId="45DA958C" w14:textId="77777777" w:rsidR="008C0D1D" w:rsidRPr="00245EF8" w:rsidRDefault="007D34F0">
            <w:pPr>
              <w:rPr>
                <w:sz w:val="24"/>
                <w:szCs w:val="24"/>
              </w:rPr>
            </w:pPr>
            <w:r w:rsidRPr="00245EF8">
              <w:rPr>
                <w:sz w:val="24"/>
                <w:szCs w:val="24"/>
              </w:rPr>
              <w:t>Aadress:</w:t>
            </w:r>
          </w:p>
        </w:tc>
        <w:tc>
          <w:tcPr>
            <w:tcW w:w="4647" w:type="dxa"/>
            <w:tcMar>
              <w:left w:w="108" w:type="dxa"/>
            </w:tcMar>
          </w:tcPr>
          <w:p w14:paraId="6DA7FF36" w14:textId="77777777" w:rsidR="008C0D1D" w:rsidRPr="00245EF8" w:rsidRDefault="007D34F0">
            <w:pPr>
              <w:rPr>
                <w:sz w:val="24"/>
                <w:szCs w:val="24"/>
              </w:rPr>
            </w:pPr>
            <w:r w:rsidRPr="00245EF8">
              <w:rPr>
                <w:b/>
                <w:sz w:val="24"/>
                <w:szCs w:val="24"/>
              </w:rPr>
              <w:t>*</w:t>
            </w:r>
          </w:p>
        </w:tc>
      </w:tr>
      <w:tr w:rsidR="008C0D1D" w:rsidRPr="00245EF8" w14:paraId="4A402C96" w14:textId="77777777" w:rsidTr="009E5D26">
        <w:tc>
          <w:tcPr>
            <w:tcW w:w="4923" w:type="dxa"/>
            <w:tcMar>
              <w:left w:w="108" w:type="dxa"/>
            </w:tcMar>
          </w:tcPr>
          <w:p w14:paraId="7395259A" w14:textId="77777777" w:rsidR="008C0D1D" w:rsidRPr="00245EF8" w:rsidRDefault="007D34F0">
            <w:pPr>
              <w:rPr>
                <w:sz w:val="24"/>
                <w:szCs w:val="24"/>
              </w:rPr>
            </w:pPr>
            <w:r w:rsidRPr="00245EF8">
              <w:rPr>
                <w:sz w:val="24"/>
                <w:szCs w:val="24"/>
              </w:rPr>
              <w:t>Telefon ja e-posti aadress:</w:t>
            </w:r>
          </w:p>
        </w:tc>
        <w:tc>
          <w:tcPr>
            <w:tcW w:w="4647" w:type="dxa"/>
            <w:tcMar>
              <w:left w:w="108" w:type="dxa"/>
            </w:tcMar>
          </w:tcPr>
          <w:p w14:paraId="3BD089B8" w14:textId="77777777" w:rsidR="008C0D1D" w:rsidRPr="00245EF8" w:rsidRDefault="007D34F0">
            <w:pPr>
              <w:rPr>
                <w:sz w:val="24"/>
                <w:szCs w:val="24"/>
              </w:rPr>
            </w:pPr>
            <w:r w:rsidRPr="00245EF8">
              <w:rPr>
                <w:b/>
                <w:sz w:val="24"/>
                <w:szCs w:val="24"/>
              </w:rPr>
              <w:t>*</w:t>
            </w:r>
          </w:p>
        </w:tc>
      </w:tr>
    </w:tbl>
    <w:p w14:paraId="1AFB610B" w14:textId="77777777" w:rsidR="00A66810" w:rsidRPr="00A66810" w:rsidRDefault="00A66810" w:rsidP="00A66810"/>
    <w:tbl>
      <w:tblPr>
        <w:tblStyle w:val="21"/>
        <w:tblW w:w="9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3"/>
        <w:gridCol w:w="4623"/>
      </w:tblGrid>
      <w:tr w:rsidR="008C0D1D" w:rsidRPr="00245EF8" w14:paraId="4561127A" w14:textId="77777777" w:rsidTr="009E5D26">
        <w:trPr>
          <w:trHeight w:val="518"/>
        </w:trPr>
        <w:tc>
          <w:tcPr>
            <w:tcW w:w="4923" w:type="dxa"/>
            <w:tcMar>
              <w:left w:w="108" w:type="dxa"/>
            </w:tcMar>
          </w:tcPr>
          <w:p w14:paraId="38C6A1B6" w14:textId="77777777" w:rsidR="008C0D1D" w:rsidRPr="00E8720F" w:rsidRDefault="007D34F0" w:rsidP="00E8720F">
            <w:pPr>
              <w:rPr>
                <w:sz w:val="24"/>
                <w:szCs w:val="24"/>
              </w:rPr>
            </w:pPr>
            <w:r w:rsidRPr="00E223F0">
              <w:rPr>
                <w:b/>
                <w:sz w:val="24"/>
                <w:szCs w:val="24"/>
              </w:rPr>
              <w:t xml:space="preserve">Palume võimaldada </w:t>
            </w:r>
            <w:r w:rsidR="009A2DA5">
              <w:rPr>
                <w:b/>
                <w:sz w:val="24"/>
                <w:szCs w:val="24"/>
              </w:rPr>
              <w:t xml:space="preserve">MKIK </w:t>
            </w:r>
            <w:r w:rsidRPr="00E223F0">
              <w:rPr>
                <w:b/>
                <w:sz w:val="24"/>
                <w:szCs w:val="24"/>
              </w:rPr>
              <w:t>ruumide kasutamist perioodil:</w:t>
            </w:r>
            <w:r w:rsidR="00E8720F" w:rsidRPr="00862EA6">
              <w:rPr>
                <w:i/>
                <w:sz w:val="22"/>
                <w:szCs w:val="22"/>
              </w:rPr>
              <w:t xml:space="preserve"> (kuupäev ja kellaaeg</w:t>
            </w:r>
            <w:r w:rsidR="00E8720F">
              <w:rPr>
                <w:sz w:val="24"/>
                <w:szCs w:val="24"/>
              </w:rPr>
              <w:t>)</w:t>
            </w:r>
          </w:p>
        </w:tc>
        <w:tc>
          <w:tcPr>
            <w:tcW w:w="4623" w:type="dxa"/>
            <w:tcMar>
              <w:left w:w="108" w:type="dxa"/>
            </w:tcMar>
          </w:tcPr>
          <w:p w14:paraId="1A05ECE5" w14:textId="5A1ABE7E" w:rsidR="008C0D1D" w:rsidRPr="007A2F15" w:rsidRDefault="007D34F0">
            <w:pPr>
              <w:rPr>
                <w:b/>
                <w:sz w:val="24"/>
                <w:szCs w:val="24"/>
              </w:rPr>
            </w:pPr>
            <w:r w:rsidRPr="007A2F15">
              <w:rPr>
                <w:b/>
                <w:sz w:val="24"/>
                <w:szCs w:val="24"/>
              </w:rPr>
              <w:t>*</w:t>
            </w:r>
            <w:r w:rsidR="003402AF" w:rsidRPr="007A2F15">
              <w:rPr>
                <w:b/>
                <w:sz w:val="24"/>
                <w:szCs w:val="24"/>
              </w:rPr>
              <w:t xml:space="preserve"> proov / ettevalmistus: </w:t>
            </w:r>
          </w:p>
          <w:p w14:paraId="4F75FB09" w14:textId="77777777" w:rsidR="003402AF" w:rsidRDefault="003402AF">
            <w:pPr>
              <w:rPr>
                <w:b/>
                <w:sz w:val="24"/>
                <w:szCs w:val="24"/>
              </w:rPr>
            </w:pPr>
            <w:r w:rsidRPr="007A2F15">
              <w:rPr>
                <w:b/>
                <w:sz w:val="24"/>
                <w:szCs w:val="24"/>
              </w:rPr>
              <w:t xml:space="preserve">* üritus: </w:t>
            </w:r>
          </w:p>
          <w:p w14:paraId="37369E3B" w14:textId="74A094B6" w:rsidR="007A2F15" w:rsidRPr="007A2F15" w:rsidRDefault="007A2F15">
            <w:pPr>
              <w:rPr>
                <w:sz w:val="24"/>
                <w:szCs w:val="24"/>
              </w:rPr>
            </w:pPr>
          </w:p>
        </w:tc>
      </w:tr>
      <w:tr w:rsidR="009A2DA5" w:rsidRPr="00245EF8" w14:paraId="2EDF52FE" w14:textId="77777777" w:rsidTr="009E5D26">
        <w:trPr>
          <w:trHeight w:val="495"/>
        </w:trPr>
        <w:tc>
          <w:tcPr>
            <w:tcW w:w="4923" w:type="dxa"/>
            <w:tcMar>
              <w:left w:w="108" w:type="dxa"/>
            </w:tcMar>
          </w:tcPr>
          <w:p w14:paraId="380EB261" w14:textId="77777777" w:rsidR="009A2DA5" w:rsidRPr="009A2DA5" w:rsidRDefault="009A2DA5" w:rsidP="000A0E17">
            <w:pPr>
              <w:rPr>
                <w:b/>
              </w:rPr>
            </w:pPr>
            <w:r w:rsidRPr="009A2DA5">
              <w:rPr>
                <w:b/>
                <w:sz w:val="24"/>
              </w:rPr>
              <w:t>Maja nimetus</w:t>
            </w:r>
            <w:r w:rsidR="00C92830" w:rsidRPr="000A0E17">
              <w:rPr>
                <w:sz w:val="22"/>
              </w:rPr>
              <w:t xml:space="preserve"> </w:t>
            </w:r>
            <w:r w:rsidR="00C92830" w:rsidRPr="000A0E17">
              <w:rPr>
                <w:b/>
                <w:sz w:val="22"/>
              </w:rPr>
              <w:t>-</w:t>
            </w:r>
            <w:r w:rsidR="00C92830" w:rsidRPr="000A0E17">
              <w:rPr>
                <w:sz w:val="22"/>
              </w:rPr>
              <w:t xml:space="preserve"> </w:t>
            </w:r>
            <w:r w:rsidRPr="000A0E17">
              <w:rPr>
                <w:sz w:val="22"/>
              </w:rPr>
              <w:t>Vaba Aja Keskus</w:t>
            </w:r>
            <w:r w:rsidR="00C92830" w:rsidRPr="000A0E17">
              <w:rPr>
                <w:sz w:val="22"/>
              </w:rPr>
              <w:t xml:space="preserve"> (Keemikute 12b)</w:t>
            </w:r>
            <w:r w:rsidRPr="000A0E17">
              <w:rPr>
                <w:sz w:val="22"/>
              </w:rPr>
              <w:t xml:space="preserve"> või Rahvamaja</w:t>
            </w:r>
            <w:r w:rsidR="00C92830" w:rsidRPr="000A0E17">
              <w:rPr>
                <w:sz w:val="22"/>
              </w:rPr>
              <w:t xml:space="preserve"> (Karjääri </w:t>
            </w:r>
            <w:r w:rsidR="000A0E17">
              <w:rPr>
                <w:sz w:val="22"/>
              </w:rPr>
              <w:t>4</w:t>
            </w:r>
            <w:r w:rsidRPr="000A0E17">
              <w:rPr>
                <w:sz w:val="22"/>
              </w:rPr>
              <w:t>)</w:t>
            </w:r>
          </w:p>
        </w:tc>
        <w:tc>
          <w:tcPr>
            <w:tcW w:w="4623" w:type="dxa"/>
            <w:tcMar>
              <w:left w:w="108" w:type="dxa"/>
            </w:tcMar>
          </w:tcPr>
          <w:p w14:paraId="26DE07D6" w14:textId="77777777" w:rsidR="009A2DA5" w:rsidRPr="007A2F15" w:rsidRDefault="009A2DA5">
            <w:pPr>
              <w:rPr>
                <w:b/>
                <w:sz w:val="24"/>
                <w:szCs w:val="24"/>
              </w:rPr>
            </w:pPr>
            <w:r w:rsidRPr="007A2F15">
              <w:rPr>
                <w:b/>
                <w:sz w:val="24"/>
                <w:szCs w:val="24"/>
              </w:rPr>
              <w:t>*</w:t>
            </w:r>
          </w:p>
        </w:tc>
      </w:tr>
      <w:tr w:rsidR="008C0D1D" w:rsidRPr="00245EF8" w14:paraId="162A7513" w14:textId="77777777" w:rsidTr="009E5D26">
        <w:trPr>
          <w:trHeight w:val="495"/>
        </w:trPr>
        <w:tc>
          <w:tcPr>
            <w:tcW w:w="4923" w:type="dxa"/>
            <w:tcMar>
              <w:left w:w="108" w:type="dxa"/>
            </w:tcMar>
          </w:tcPr>
          <w:p w14:paraId="487FA13B" w14:textId="77777777" w:rsidR="008C0D1D" w:rsidRPr="00245EF8" w:rsidRDefault="007D34F0">
            <w:pPr>
              <w:rPr>
                <w:sz w:val="24"/>
                <w:szCs w:val="24"/>
              </w:rPr>
            </w:pPr>
            <w:r w:rsidRPr="00245EF8">
              <w:rPr>
                <w:b/>
                <w:sz w:val="24"/>
                <w:szCs w:val="24"/>
              </w:rPr>
              <w:t>Ruumi(de) nimetus:</w:t>
            </w:r>
          </w:p>
          <w:p w14:paraId="63592ECC" w14:textId="2B3E4B22" w:rsidR="008C0D1D" w:rsidRPr="00862EA6" w:rsidRDefault="009A2DA5" w:rsidP="009A2DA5">
            <w:pPr>
              <w:rPr>
                <w:sz w:val="22"/>
                <w:szCs w:val="22"/>
              </w:rPr>
            </w:pPr>
            <w:r>
              <w:rPr>
                <w:i/>
                <w:sz w:val="22"/>
                <w:szCs w:val="22"/>
              </w:rPr>
              <w:t xml:space="preserve">(suur </w:t>
            </w:r>
            <w:r w:rsidR="007D34F0" w:rsidRPr="00862EA6">
              <w:rPr>
                <w:i/>
                <w:sz w:val="22"/>
                <w:szCs w:val="22"/>
              </w:rPr>
              <w:t>saal, tantsusaal, õppeklass</w:t>
            </w:r>
            <w:r>
              <w:rPr>
                <w:i/>
                <w:sz w:val="22"/>
                <w:szCs w:val="22"/>
              </w:rPr>
              <w:t xml:space="preserve"> nr </w:t>
            </w:r>
            <w:r w:rsidR="008114C7" w:rsidRPr="008114C7">
              <w:rPr>
                <w:i/>
                <w:sz w:val="22"/>
                <w:szCs w:val="22"/>
                <w:lang w:val="en-US"/>
              </w:rPr>
              <w:t>2</w:t>
            </w:r>
            <w:r>
              <w:rPr>
                <w:i/>
                <w:sz w:val="22"/>
                <w:szCs w:val="22"/>
              </w:rPr>
              <w:t>-</w:t>
            </w:r>
            <w:r w:rsidR="00075833">
              <w:rPr>
                <w:i/>
                <w:sz w:val="22"/>
                <w:szCs w:val="22"/>
              </w:rPr>
              <w:t>3</w:t>
            </w:r>
            <w:r w:rsidR="007D34F0" w:rsidRPr="00862EA6">
              <w:rPr>
                <w:i/>
                <w:sz w:val="22"/>
                <w:szCs w:val="22"/>
              </w:rPr>
              <w:t>,</w:t>
            </w:r>
            <w:r>
              <w:rPr>
                <w:i/>
                <w:sz w:val="22"/>
                <w:szCs w:val="22"/>
              </w:rPr>
              <w:t xml:space="preserve"> fuajee</w:t>
            </w:r>
            <w:r w:rsidR="007D34F0" w:rsidRPr="00862EA6">
              <w:rPr>
                <w:i/>
                <w:sz w:val="22"/>
                <w:szCs w:val="22"/>
              </w:rPr>
              <w:t>)</w:t>
            </w:r>
          </w:p>
        </w:tc>
        <w:tc>
          <w:tcPr>
            <w:tcW w:w="4623" w:type="dxa"/>
            <w:tcMar>
              <w:left w:w="108" w:type="dxa"/>
            </w:tcMar>
          </w:tcPr>
          <w:p w14:paraId="6F652432" w14:textId="77777777" w:rsidR="008C0D1D" w:rsidRPr="007A2F15" w:rsidRDefault="007D34F0">
            <w:pPr>
              <w:rPr>
                <w:sz w:val="24"/>
                <w:szCs w:val="24"/>
              </w:rPr>
            </w:pPr>
            <w:r w:rsidRPr="007A2F15">
              <w:rPr>
                <w:b/>
                <w:sz w:val="24"/>
                <w:szCs w:val="24"/>
              </w:rPr>
              <w:t>*</w:t>
            </w:r>
          </w:p>
        </w:tc>
      </w:tr>
      <w:tr w:rsidR="008C0D1D" w:rsidRPr="00245EF8" w14:paraId="05166DE8" w14:textId="77777777" w:rsidTr="009E5D26">
        <w:trPr>
          <w:trHeight w:val="495"/>
        </w:trPr>
        <w:tc>
          <w:tcPr>
            <w:tcW w:w="4923" w:type="dxa"/>
            <w:tcMar>
              <w:left w:w="108" w:type="dxa"/>
            </w:tcMar>
          </w:tcPr>
          <w:p w14:paraId="75DA0462" w14:textId="77777777" w:rsidR="008C0D1D" w:rsidRPr="00245EF8" w:rsidRDefault="007D34F0">
            <w:pPr>
              <w:rPr>
                <w:sz w:val="24"/>
                <w:szCs w:val="24"/>
              </w:rPr>
            </w:pPr>
            <w:r w:rsidRPr="00245EF8">
              <w:rPr>
                <w:b/>
                <w:sz w:val="24"/>
                <w:szCs w:val="24"/>
              </w:rPr>
              <w:t>Ürituse nimi ja pileti hind:</w:t>
            </w:r>
          </w:p>
          <w:p w14:paraId="47E7236E" w14:textId="77777777" w:rsidR="008C0D1D" w:rsidRPr="00862EA6" w:rsidRDefault="007D34F0" w:rsidP="000A0E17">
            <w:pPr>
              <w:rPr>
                <w:sz w:val="22"/>
                <w:szCs w:val="22"/>
              </w:rPr>
            </w:pPr>
            <w:r w:rsidRPr="00862EA6">
              <w:rPr>
                <w:i/>
                <w:sz w:val="22"/>
                <w:szCs w:val="22"/>
              </w:rPr>
              <w:t>(kui üritus on tasuta, siis märkida</w:t>
            </w:r>
            <w:r w:rsidR="000A0E17">
              <w:rPr>
                <w:i/>
                <w:sz w:val="22"/>
                <w:szCs w:val="22"/>
              </w:rPr>
              <w:t xml:space="preserve"> tasuta</w:t>
            </w:r>
            <w:r w:rsidRPr="00862EA6">
              <w:rPr>
                <w:i/>
                <w:sz w:val="22"/>
                <w:szCs w:val="22"/>
              </w:rPr>
              <w:t>):</w:t>
            </w:r>
          </w:p>
        </w:tc>
        <w:tc>
          <w:tcPr>
            <w:tcW w:w="4623" w:type="dxa"/>
            <w:tcMar>
              <w:left w:w="108" w:type="dxa"/>
            </w:tcMar>
          </w:tcPr>
          <w:p w14:paraId="0947084F" w14:textId="77777777" w:rsidR="008C0D1D" w:rsidRPr="007A2F15" w:rsidRDefault="007D34F0">
            <w:pPr>
              <w:rPr>
                <w:sz w:val="24"/>
                <w:szCs w:val="24"/>
              </w:rPr>
            </w:pPr>
            <w:r w:rsidRPr="007A2F15">
              <w:rPr>
                <w:b/>
                <w:sz w:val="24"/>
                <w:szCs w:val="24"/>
              </w:rPr>
              <w:t>*</w:t>
            </w:r>
          </w:p>
        </w:tc>
      </w:tr>
      <w:tr w:rsidR="00B35CBF" w:rsidRPr="00245EF8" w14:paraId="69E7AC67" w14:textId="77777777" w:rsidTr="009E5D26">
        <w:trPr>
          <w:trHeight w:val="428"/>
        </w:trPr>
        <w:tc>
          <w:tcPr>
            <w:tcW w:w="4923" w:type="dxa"/>
            <w:tcMar>
              <w:left w:w="108" w:type="dxa"/>
            </w:tcMar>
          </w:tcPr>
          <w:p w14:paraId="48832164" w14:textId="77777777" w:rsidR="00B35CBF" w:rsidRPr="00B35CBF" w:rsidRDefault="00B35CBF" w:rsidP="000A0E17">
            <w:pPr>
              <w:rPr>
                <w:b/>
                <w:sz w:val="24"/>
              </w:rPr>
            </w:pPr>
            <w:r>
              <w:rPr>
                <w:b/>
                <w:sz w:val="24"/>
              </w:rPr>
              <w:t xml:space="preserve">Ürituse </w:t>
            </w:r>
            <w:r w:rsidR="000A0E17">
              <w:rPr>
                <w:b/>
                <w:sz w:val="24"/>
              </w:rPr>
              <w:t>sisu</w:t>
            </w:r>
            <w:r>
              <w:rPr>
                <w:b/>
                <w:sz w:val="24"/>
              </w:rPr>
              <w:t>:</w:t>
            </w:r>
          </w:p>
        </w:tc>
        <w:tc>
          <w:tcPr>
            <w:tcW w:w="4623" w:type="dxa"/>
            <w:tcMar>
              <w:left w:w="108" w:type="dxa"/>
            </w:tcMar>
          </w:tcPr>
          <w:p w14:paraId="69A4D770" w14:textId="45D3BAAB" w:rsidR="00B35CBF" w:rsidRDefault="00B35CBF">
            <w:r w:rsidRPr="00B35CBF">
              <w:t>*</w:t>
            </w:r>
          </w:p>
          <w:p w14:paraId="66AD15D9" w14:textId="08DEC240" w:rsidR="009E5D26" w:rsidRDefault="009E5D26"/>
          <w:p w14:paraId="64CEBE95" w14:textId="77777777" w:rsidR="009E5D26" w:rsidRDefault="009E5D26"/>
          <w:p w14:paraId="73E9C2EB" w14:textId="77777777" w:rsidR="000A0E17" w:rsidRPr="00B35CBF" w:rsidRDefault="000A0E17"/>
        </w:tc>
      </w:tr>
      <w:tr w:rsidR="008C0D1D" w:rsidRPr="00245EF8" w14:paraId="2D90B594" w14:textId="77777777" w:rsidTr="003A0DA6">
        <w:trPr>
          <w:trHeight w:val="187"/>
        </w:trPr>
        <w:tc>
          <w:tcPr>
            <w:tcW w:w="9546" w:type="dxa"/>
            <w:gridSpan w:val="2"/>
            <w:tcMar>
              <w:left w:w="108" w:type="dxa"/>
            </w:tcMar>
          </w:tcPr>
          <w:p w14:paraId="77CDCF25" w14:textId="4FD6BD21" w:rsidR="008C0D1D" w:rsidRPr="00245EF8" w:rsidRDefault="008C0D1D" w:rsidP="009A2DA5">
            <w:pPr>
              <w:jc w:val="center"/>
              <w:rPr>
                <w:sz w:val="24"/>
                <w:szCs w:val="24"/>
              </w:rPr>
            </w:pPr>
          </w:p>
        </w:tc>
      </w:tr>
      <w:tr w:rsidR="008C0D1D" w:rsidRPr="00245EF8" w14:paraId="266FAED2" w14:textId="77777777" w:rsidTr="009E5D26">
        <w:trPr>
          <w:trHeight w:val="969"/>
        </w:trPr>
        <w:tc>
          <w:tcPr>
            <w:tcW w:w="4923" w:type="dxa"/>
            <w:tcMar>
              <w:left w:w="108" w:type="dxa"/>
            </w:tcMar>
          </w:tcPr>
          <w:p w14:paraId="2392C16A" w14:textId="77777777" w:rsidR="008C0D1D" w:rsidRPr="00862EA6" w:rsidRDefault="007D34F0" w:rsidP="00862EA6">
            <w:pPr>
              <w:jc w:val="both"/>
              <w:rPr>
                <w:i/>
                <w:color w:val="auto"/>
                <w:sz w:val="22"/>
                <w:szCs w:val="22"/>
              </w:rPr>
            </w:pPr>
            <w:r w:rsidRPr="00245EF8">
              <w:rPr>
                <w:b/>
                <w:sz w:val="24"/>
                <w:szCs w:val="24"/>
              </w:rPr>
              <w:t>Vajalik tehnika</w:t>
            </w:r>
            <w:r w:rsidR="00862EA6">
              <w:rPr>
                <w:b/>
                <w:sz w:val="24"/>
                <w:szCs w:val="24"/>
              </w:rPr>
              <w:t xml:space="preserve">: </w:t>
            </w:r>
          </w:p>
          <w:p w14:paraId="5012C065" w14:textId="41E83C83" w:rsidR="008C0D1D" w:rsidRPr="00862EA6" w:rsidRDefault="007D34F0">
            <w:pPr>
              <w:rPr>
                <w:b/>
                <w:i/>
                <w:sz w:val="22"/>
                <w:szCs w:val="22"/>
              </w:rPr>
            </w:pPr>
            <w:r w:rsidRPr="00862EA6">
              <w:rPr>
                <w:i/>
                <w:sz w:val="22"/>
                <w:szCs w:val="22"/>
              </w:rPr>
              <w:t>(</w:t>
            </w:r>
            <w:r w:rsidRPr="00862EA6">
              <w:rPr>
                <w:i/>
                <w:sz w:val="22"/>
                <w:szCs w:val="22"/>
                <w:highlight w:val="white"/>
              </w:rPr>
              <w:t>heli-, valgus</w:t>
            </w:r>
            <w:r w:rsidR="009E5D26">
              <w:rPr>
                <w:i/>
                <w:sz w:val="22"/>
                <w:szCs w:val="22"/>
                <w:highlight w:val="white"/>
              </w:rPr>
              <w:t>-</w:t>
            </w:r>
            <w:r w:rsidRPr="00862EA6">
              <w:rPr>
                <w:i/>
                <w:sz w:val="22"/>
                <w:szCs w:val="22"/>
                <w:highlight w:val="white"/>
              </w:rPr>
              <w:t xml:space="preserve"> ja lavatehnika</w:t>
            </w:r>
            <w:r w:rsidRPr="00862EA6">
              <w:rPr>
                <w:i/>
                <w:sz w:val="22"/>
                <w:szCs w:val="22"/>
              </w:rPr>
              <w:t>)</w:t>
            </w:r>
          </w:p>
          <w:p w14:paraId="7A6BC811" w14:textId="2002022C" w:rsidR="00862EA6" w:rsidRPr="00862EA6" w:rsidRDefault="00862EA6">
            <w:pPr>
              <w:rPr>
                <w:sz w:val="22"/>
                <w:szCs w:val="22"/>
              </w:rPr>
            </w:pPr>
            <w:r w:rsidRPr="00862EA6">
              <w:rPr>
                <w:b/>
                <w:i/>
                <w:sz w:val="22"/>
                <w:szCs w:val="22"/>
              </w:rPr>
              <w:t xml:space="preserve">NB! </w:t>
            </w:r>
            <w:r w:rsidRPr="00862EA6">
              <w:rPr>
                <w:i/>
                <w:color w:val="auto"/>
                <w:sz w:val="22"/>
                <w:szCs w:val="22"/>
              </w:rPr>
              <w:t>H</w:t>
            </w:r>
            <w:r w:rsidR="00160EDD">
              <w:rPr>
                <w:i/>
                <w:color w:val="auto"/>
                <w:sz w:val="22"/>
                <w:szCs w:val="22"/>
                <w:highlight w:val="white"/>
              </w:rPr>
              <w:t>eli</w:t>
            </w:r>
            <w:r w:rsidR="009E5D26">
              <w:rPr>
                <w:i/>
                <w:color w:val="auto"/>
                <w:sz w:val="22"/>
                <w:szCs w:val="22"/>
                <w:highlight w:val="white"/>
              </w:rPr>
              <w:t>-</w:t>
            </w:r>
            <w:r w:rsidR="00160EDD">
              <w:rPr>
                <w:i/>
                <w:color w:val="auto"/>
                <w:sz w:val="22"/>
                <w:szCs w:val="22"/>
                <w:highlight w:val="white"/>
              </w:rPr>
              <w:t xml:space="preserve"> ja  valgus</w:t>
            </w:r>
            <w:r w:rsidRPr="00862EA6">
              <w:rPr>
                <w:i/>
                <w:color w:val="auto"/>
                <w:sz w:val="22"/>
                <w:szCs w:val="22"/>
                <w:highlight w:val="white"/>
              </w:rPr>
              <w:t>tehnika ei sisalda vastavat režiid</w:t>
            </w:r>
          </w:p>
        </w:tc>
        <w:tc>
          <w:tcPr>
            <w:tcW w:w="4623" w:type="dxa"/>
            <w:tcMar>
              <w:left w:w="108" w:type="dxa"/>
            </w:tcMar>
          </w:tcPr>
          <w:p w14:paraId="13E72B2A" w14:textId="77777777" w:rsidR="008C0D1D" w:rsidRPr="00245EF8" w:rsidRDefault="007D34F0">
            <w:pPr>
              <w:rPr>
                <w:sz w:val="24"/>
                <w:szCs w:val="24"/>
              </w:rPr>
            </w:pPr>
            <w:r w:rsidRPr="00245EF8">
              <w:rPr>
                <w:b/>
                <w:sz w:val="24"/>
                <w:szCs w:val="24"/>
              </w:rPr>
              <w:t>*</w:t>
            </w:r>
          </w:p>
        </w:tc>
      </w:tr>
      <w:tr w:rsidR="008C0D1D" w:rsidRPr="00245EF8" w14:paraId="06AA8951" w14:textId="77777777" w:rsidTr="009E5D26">
        <w:trPr>
          <w:trHeight w:val="733"/>
        </w:trPr>
        <w:tc>
          <w:tcPr>
            <w:tcW w:w="4923" w:type="dxa"/>
            <w:tcMar>
              <w:left w:w="108" w:type="dxa"/>
            </w:tcMar>
          </w:tcPr>
          <w:p w14:paraId="2592697C" w14:textId="77777777" w:rsidR="008C0D1D" w:rsidRPr="00245EF8" w:rsidRDefault="007D34F0">
            <w:pPr>
              <w:rPr>
                <w:sz w:val="24"/>
                <w:szCs w:val="24"/>
              </w:rPr>
            </w:pPr>
            <w:r w:rsidRPr="00245EF8">
              <w:rPr>
                <w:b/>
                <w:sz w:val="24"/>
                <w:szCs w:val="24"/>
              </w:rPr>
              <w:t>Vajalik lisainventar:</w:t>
            </w:r>
          </w:p>
          <w:p w14:paraId="7CE5808D" w14:textId="05343D10" w:rsidR="008C0D1D" w:rsidRPr="00862EA6" w:rsidRDefault="007D34F0">
            <w:pPr>
              <w:rPr>
                <w:i/>
                <w:sz w:val="22"/>
                <w:szCs w:val="22"/>
              </w:rPr>
            </w:pPr>
            <w:r w:rsidRPr="00862EA6">
              <w:rPr>
                <w:i/>
                <w:sz w:val="22"/>
                <w:szCs w:val="22"/>
              </w:rPr>
              <w:t>(ekraan, projektor,</w:t>
            </w:r>
            <w:r w:rsidR="009A2DA5">
              <w:rPr>
                <w:i/>
                <w:sz w:val="22"/>
                <w:szCs w:val="22"/>
              </w:rPr>
              <w:t xml:space="preserve"> mikrofon,</w:t>
            </w:r>
            <w:r w:rsidRPr="00862EA6">
              <w:rPr>
                <w:i/>
                <w:sz w:val="22"/>
                <w:szCs w:val="22"/>
              </w:rPr>
              <w:t xml:space="preserve"> toolid</w:t>
            </w:r>
            <w:r w:rsidR="009E5D26">
              <w:rPr>
                <w:i/>
                <w:sz w:val="22"/>
                <w:szCs w:val="22"/>
              </w:rPr>
              <w:t xml:space="preserve">, </w:t>
            </w:r>
            <w:r w:rsidRPr="00862EA6">
              <w:rPr>
                <w:i/>
                <w:sz w:val="22"/>
                <w:szCs w:val="22"/>
              </w:rPr>
              <w:t xml:space="preserve">lauad, </w:t>
            </w:r>
            <w:r w:rsidR="00075833">
              <w:rPr>
                <w:i/>
                <w:sz w:val="22"/>
                <w:szCs w:val="22"/>
              </w:rPr>
              <w:t xml:space="preserve">klaver </w:t>
            </w:r>
            <w:r w:rsidRPr="00862EA6">
              <w:rPr>
                <w:i/>
                <w:sz w:val="22"/>
                <w:szCs w:val="22"/>
              </w:rPr>
              <w:t>jne)</w:t>
            </w:r>
          </w:p>
        </w:tc>
        <w:tc>
          <w:tcPr>
            <w:tcW w:w="4623" w:type="dxa"/>
            <w:tcMar>
              <w:left w:w="108" w:type="dxa"/>
            </w:tcMar>
          </w:tcPr>
          <w:p w14:paraId="0B819E82" w14:textId="77777777" w:rsidR="008C0D1D" w:rsidRPr="00245EF8" w:rsidRDefault="007D34F0">
            <w:pPr>
              <w:rPr>
                <w:sz w:val="24"/>
                <w:szCs w:val="24"/>
              </w:rPr>
            </w:pPr>
            <w:r w:rsidRPr="00245EF8">
              <w:rPr>
                <w:b/>
                <w:sz w:val="24"/>
                <w:szCs w:val="24"/>
              </w:rPr>
              <w:t>*</w:t>
            </w:r>
          </w:p>
        </w:tc>
      </w:tr>
      <w:tr w:rsidR="008C0D1D" w:rsidRPr="00245EF8" w14:paraId="146C4191" w14:textId="77777777" w:rsidTr="009E5D26">
        <w:trPr>
          <w:trHeight w:val="507"/>
        </w:trPr>
        <w:tc>
          <w:tcPr>
            <w:tcW w:w="4923" w:type="dxa"/>
            <w:tcMar>
              <w:left w:w="108" w:type="dxa"/>
            </w:tcMar>
          </w:tcPr>
          <w:p w14:paraId="599BE50D" w14:textId="33C8EFAB" w:rsidR="008C0D1D" w:rsidRDefault="00075833">
            <w:pPr>
              <w:rPr>
                <w:b/>
                <w:sz w:val="24"/>
                <w:szCs w:val="24"/>
              </w:rPr>
            </w:pPr>
            <w:r>
              <w:rPr>
                <w:b/>
                <w:sz w:val="24"/>
                <w:szCs w:val="24"/>
              </w:rPr>
              <w:t>Soovime reklaami</w:t>
            </w:r>
            <w:r w:rsidR="007D34F0" w:rsidRPr="00245EF8">
              <w:rPr>
                <w:b/>
                <w:sz w:val="24"/>
                <w:szCs w:val="24"/>
              </w:rPr>
              <w:t>:</w:t>
            </w:r>
            <w:r>
              <w:rPr>
                <w:b/>
                <w:sz w:val="24"/>
                <w:szCs w:val="24"/>
              </w:rPr>
              <w:t xml:space="preserve"> </w:t>
            </w:r>
            <w:r w:rsidRPr="00862EA6">
              <w:rPr>
                <w:i/>
                <w:sz w:val="22"/>
                <w:szCs w:val="22"/>
              </w:rPr>
              <w:t>(</w:t>
            </w:r>
            <w:r>
              <w:rPr>
                <w:i/>
                <w:sz w:val="22"/>
                <w:szCs w:val="22"/>
              </w:rPr>
              <w:t>jah / ei</w:t>
            </w:r>
            <w:r>
              <w:rPr>
                <w:sz w:val="24"/>
                <w:szCs w:val="24"/>
              </w:rPr>
              <w:t>)</w:t>
            </w:r>
          </w:p>
          <w:p w14:paraId="5762A2B8" w14:textId="4993D9DE" w:rsidR="00075833" w:rsidRPr="00245EF8" w:rsidRDefault="00075833">
            <w:pPr>
              <w:rPr>
                <w:sz w:val="24"/>
                <w:szCs w:val="24"/>
              </w:rPr>
            </w:pPr>
            <w:r>
              <w:rPr>
                <w:sz w:val="24"/>
                <w:szCs w:val="24"/>
              </w:rPr>
              <w:t xml:space="preserve">Facebookis, ajalehes, </w:t>
            </w:r>
            <w:r w:rsidR="003A0DA6">
              <w:rPr>
                <w:sz w:val="24"/>
                <w:szCs w:val="24"/>
              </w:rPr>
              <w:t xml:space="preserve">välireklaam </w:t>
            </w:r>
            <w:r>
              <w:rPr>
                <w:sz w:val="24"/>
                <w:szCs w:val="24"/>
              </w:rPr>
              <w:t>bussipeatuste</w:t>
            </w:r>
            <w:r w:rsidR="003A0DA6">
              <w:rPr>
                <w:sz w:val="24"/>
                <w:szCs w:val="24"/>
              </w:rPr>
              <w:t>s</w:t>
            </w:r>
          </w:p>
        </w:tc>
        <w:tc>
          <w:tcPr>
            <w:tcW w:w="4623" w:type="dxa"/>
            <w:tcMar>
              <w:left w:w="108" w:type="dxa"/>
            </w:tcMar>
          </w:tcPr>
          <w:p w14:paraId="7E0952D1" w14:textId="40173061" w:rsidR="00862EA6" w:rsidRDefault="009E5D26">
            <w:pPr>
              <w:rPr>
                <w:sz w:val="24"/>
                <w:szCs w:val="24"/>
              </w:rPr>
            </w:pPr>
            <w:r>
              <w:rPr>
                <w:sz w:val="24"/>
                <w:szCs w:val="24"/>
              </w:rPr>
              <w:t>*</w:t>
            </w:r>
          </w:p>
          <w:p w14:paraId="46BB244C" w14:textId="77777777" w:rsidR="009A2DA5" w:rsidRPr="00245EF8" w:rsidRDefault="009A2DA5">
            <w:pPr>
              <w:rPr>
                <w:sz w:val="24"/>
                <w:szCs w:val="24"/>
              </w:rPr>
            </w:pPr>
          </w:p>
        </w:tc>
      </w:tr>
      <w:tr w:rsidR="003A0DA6" w:rsidRPr="00245EF8" w14:paraId="0AA738AA" w14:textId="77777777" w:rsidTr="00CB4FBD">
        <w:trPr>
          <w:trHeight w:val="414"/>
        </w:trPr>
        <w:tc>
          <w:tcPr>
            <w:tcW w:w="9546" w:type="dxa"/>
            <w:gridSpan w:val="2"/>
            <w:tcMar>
              <w:left w:w="108" w:type="dxa"/>
            </w:tcMar>
          </w:tcPr>
          <w:p w14:paraId="54C452BE" w14:textId="57CC49B4" w:rsidR="003A0DA6" w:rsidRPr="00CB4FBD" w:rsidRDefault="003A0DA6" w:rsidP="00CB4FBD">
            <w:pPr>
              <w:jc w:val="center"/>
              <w:rPr>
                <w:b/>
                <w:sz w:val="24"/>
                <w:szCs w:val="24"/>
              </w:rPr>
            </w:pPr>
            <w:r w:rsidRPr="00245EF8">
              <w:rPr>
                <w:b/>
                <w:sz w:val="24"/>
                <w:szCs w:val="24"/>
              </w:rPr>
              <w:t xml:space="preserve">Ürituse </w:t>
            </w:r>
            <w:r w:rsidR="007A2F15">
              <w:rPr>
                <w:b/>
                <w:sz w:val="24"/>
                <w:szCs w:val="24"/>
              </w:rPr>
              <w:t>reklaammaterjalid</w:t>
            </w:r>
            <w:r>
              <w:rPr>
                <w:b/>
                <w:sz w:val="24"/>
                <w:szCs w:val="24"/>
              </w:rPr>
              <w:t xml:space="preserve"> </w:t>
            </w:r>
            <w:r w:rsidRPr="00245EF8">
              <w:rPr>
                <w:b/>
                <w:sz w:val="24"/>
                <w:szCs w:val="24"/>
              </w:rPr>
              <w:t>saata</w:t>
            </w:r>
            <w:r>
              <w:rPr>
                <w:b/>
                <w:sz w:val="24"/>
                <w:szCs w:val="24"/>
              </w:rPr>
              <w:t xml:space="preserve"> </w:t>
            </w:r>
            <w:r w:rsidRPr="00245EF8">
              <w:rPr>
                <w:b/>
                <w:sz w:val="24"/>
                <w:szCs w:val="24"/>
              </w:rPr>
              <w:t xml:space="preserve">e-postile: </w:t>
            </w:r>
            <w:hyperlink r:id="rId5" w:history="1">
              <w:r w:rsidRPr="00AC777A">
                <w:rPr>
                  <w:rStyle w:val="a9"/>
                  <w:b/>
                </w:rPr>
                <w:t>info@maarduvak.ee</w:t>
              </w:r>
            </w:hyperlink>
          </w:p>
        </w:tc>
      </w:tr>
    </w:tbl>
    <w:p w14:paraId="181C15DE" w14:textId="77777777" w:rsidR="007D34F0" w:rsidRDefault="007D34F0" w:rsidP="000A0E17">
      <w:pPr>
        <w:jc w:val="both"/>
        <w:rPr>
          <w:sz w:val="22"/>
          <w:szCs w:val="22"/>
        </w:rPr>
      </w:pPr>
    </w:p>
    <w:p w14:paraId="1435B85C" w14:textId="77777777" w:rsidR="008C0D1D" w:rsidRPr="00245EF8" w:rsidRDefault="007D34F0">
      <w:pPr>
        <w:numPr>
          <w:ilvl w:val="0"/>
          <w:numId w:val="2"/>
        </w:numPr>
        <w:ind w:hanging="360"/>
        <w:jc w:val="both"/>
        <w:rPr>
          <w:i/>
          <w:sz w:val="22"/>
          <w:szCs w:val="22"/>
        </w:rPr>
      </w:pPr>
      <w:r w:rsidRPr="00245EF8">
        <w:rPr>
          <w:i/>
          <w:sz w:val="22"/>
          <w:szCs w:val="22"/>
        </w:rPr>
        <w:t>*Tärniga märgitud väljade täitmine on kohustuslik</w:t>
      </w:r>
    </w:p>
    <w:p w14:paraId="6BEE684D" w14:textId="77777777" w:rsidR="008C0D1D" w:rsidRPr="00245EF8" w:rsidRDefault="007D34F0">
      <w:pPr>
        <w:numPr>
          <w:ilvl w:val="0"/>
          <w:numId w:val="2"/>
        </w:numPr>
        <w:ind w:hanging="360"/>
        <w:jc w:val="both"/>
        <w:rPr>
          <w:i/>
          <w:sz w:val="22"/>
          <w:szCs w:val="22"/>
        </w:rPr>
      </w:pPr>
      <w:r w:rsidRPr="00245EF8">
        <w:rPr>
          <w:i/>
          <w:sz w:val="22"/>
          <w:szCs w:val="22"/>
        </w:rPr>
        <w:t>Ürituse läbiviimisel tuleb täpselt kinni pidada ürituse kestvusajast. Ruumi pääseb ja ruumist tuleb lahkuda broneeritud ajal, kuna see võib segada eelnevaid või järgnevaid üritusi. Täiendavalt tellitud tehnika, inventari või lisaaja eest esitatakse arve.</w:t>
      </w:r>
    </w:p>
    <w:p w14:paraId="34244BBB" w14:textId="77777777" w:rsidR="008C0D1D" w:rsidRPr="00245EF8" w:rsidRDefault="007D34F0">
      <w:pPr>
        <w:numPr>
          <w:ilvl w:val="0"/>
          <w:numId w:val="2"/>
        </w:numPr>
        <w:ind w:hanging="360"/>
        <w:jc w:val="both"/>
        <w:rPr>
          <w:i/>
          <w:sz w:val="22"/>
          <w:szCs w:val="22"/>
        </w:rPr>
      </w:pPr>
      <w:r w:rsidRPr="00245EF8">
        <w:rPr>
          <w:i/>
          <w:sz w:val="22"/>
          <w:szCs w:val="22"/>
        </w:rPr>
        <w:t>Arve tuleb tasuda määratud maksetähtajaks. Arve tasumise hilinemisel tuleb maksta viivist 0,05% tasumata summast päevas.</w:t>
      </w:r>
    </w:p>
    <w:p w14:paraId="6F7A2537" w14:textId="77777777" w:rsidR="008C0D1D" w:rsidRPr="00245EF8" w:rsidRDefault="007D34F0">
      <w:pPr>
        <w:numPr>
          <w:ilvl w:val="0"/>
          <w:numId w:val="2"/>
        </w:numPr>
        <w:ind w:hanging="360"/>
        <w:jc w:val="both"/>
        <w:rPr>
          <w:i/>
          <w:sz w:val="22"/>
          <w:szCs w:val="22"/>
        </w:rPr>
      </w:pPr>
      <w:r w:rsidRPr="00245EF8">
        <w:rPr>
          <w:i/>
          <w:sz w:val="22"/>
          <w:szCs w:val="22"/>
        </w:rPr>
        <w:t>Broneeringu äraütlemine õigeaegselt, st vähemalt 14  kalendripäeva enne tähtaega, ei sisalda broneerimistasu. Hilisema broneeringu äraütlemise korral tuleb tasuda broneerimistasu 50% avalduse hinnast.</w:t>
      </w:r>
    </w:p>
    <w:p w14:paraId="3BF2987B" w14:textId="77777777" w:rsidR="008C0D1D" w:rsidRDefault="007D34F0">
      <w:pPr>
        <w:numPr>
          <w:ilvl w:val="0"/>
          <w:numId w:val="2"/>
        </w:numPr>
        <w:ind w:hanging="360"/>
        <w:jc w:val="both"/>
        <w:rPr>
          <w:i/>
          <w:sz w:val="22"/>
          <w:szCs w:val="22"/>
        </w:rPr>
      </w:pPr>
      <w:r w:rsidRPr="00245EF8">
        <w:rPr>
          <w:i/>
          <w:sz w:val="22"/>
          <w:szCs w:val="22"/>
        </w:rPr>
        <w:t>Tellija vastutab broneeritud ruumi(de) ja laenutatud inventari korrashoiu eest. Tekitatud kahju tuleb hüvitada võrdeliselt asja väärtusega.</w:t>
      </w:r>
    </w:p>
    <w:p w14:paraId="64D076EE" w14:textId="77777777" w:rsidR="008C0D1D" w:rsidRPr="00E8720F" w:rsidRDefault="000A0E17" w:rsidP="00E8720F">
      <w:pPr>
        <w:numPr>
          <w:ilvl w:val="0"/>
          <w:numId w:val="2"/>
        </w:numPr>
        <w:ind w:hanging="360"/>
        <w:jc w:val="both"/>
        <w:rPr>
          <w:i/>
          <w:sz w:val="22"/>
          <w:szCs w:val="22"/>
        </w:rPr>
      </w:pPr>
      <w:r>
        <w:rPr>
          <w:i/>
          <w:sz w:val="22"/>
          <w:szCs w:val="22"/>
        </w:rPr>
        <w:t>Kui ürituse</w:t>
      </w:r>
      <w:r w:rsidR="00F11AC1">
        <w:rPr>
          <w:i/>
          <w:sz w:val="22"/>
          <w:szCs w:val="22"/>
        </w:rPr>
        <w:t xml:space="preserve"> tegelik</w:t>
      </w:r>
      <w:r>
        <w:rPr>
          <w:i/>
          <w:sz w:val="22"/>
          <w:szCs w:val="22"/>
        </w:rPr>
        <w:t xml:space="preserve"> sisu ei </w:t>
      </w:r>
      <w:r w:rsidR="00F11AC1">
        <w:rPr>
          <w:i/>
          <w:sz w:val="22"/>
          <w:szCs w:val="22"/>
        </w:rPr>
        <w:t>lange kokku sellega, mis on kirjas selles avalduses</w:t>
      </w:r>
      <w:r>
        <w:rPr>
          <w:i/>
          <w:sz w:val="22"/>
          <w:szCs w:val="22"/>
        </w:rPr>
        <w:t xml:space="preserve">, siis </w:t>
      </w:r>
      <w:r w:rsidR="00C4585E">
        <w:rPr>
          <w:i/>
          <w:sz w:val="22"/>
          <w:szCs w:val="22"/>
        </w:rPr>
        <w:t xml:space="preserve">ruumi broneering </w:t>
      </w:r>
      <w:r>
        <w:rPr>
          <w:i/>
          <w:sz w:val="22"/>
          <w:szCs w:val="22"/>
        </w:rPr>
        <w:t>annulleeritakse.</w:t>
      </w:r>
    </w:p>
    <w:tbl>
      <w:tblPr>
        <w:tblStyle w:val="11"/>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4536"/>
        <w:gridCol w:w="2410"/>
      </w:tblGrid>
      <w:tr w:rsidR="008C0D1D" w:rsidRPr="005744FC" w14:paraId="659776DD" w14:textId="77777777" w:rsidTr="00E8720F">
        <w:tc>
          <w:tcPr>
            <w:tcW w:w="2768" w:type="dxa"/>
            <w:tcMar>
              <w:left w:w="108" w:type="dxa"/>
            </w:tcMar>
          </w:tcPr>
          <w:p w14:paraId="2C6F76E8" w14:textId="77777777" w:rsidR="008C0D1D" w:rsidRPr="005744FC" w:rsidRDefault="008C0D1D">
            <w:pPr>
              <w:rPr>
                <w:sz w:val="22"/>
                <w:szCs w:val="22"/>
              </w:rPr>
            </w:pPr>
          </w:p>
        </w:tc>
        <w:tc>
          <w:tcPr>
            <w:tcW w:w="4536" w:type="dxa"/>
            <w:tcMar>
              <w:left w:w="108" w:type="dxa"/>
            </w:tcMar>
          </w:tcPr>
          <w:p w14:paraId="4B317214" w14:textId="77777777" w:rsidR="008C0D1D" w:rsidRPr="005744FC" w:rsidRDefault="007D34F0">
            <w:pPr>
              <w:rPr>
                <w:sz w:val="22"/>
                <w:szCs w:val="22"/>
              </w:rPr>
            </w:pPr>
            <w:r w:rsidRPr="005744FC">
              <w:rPr>
                <w:b/>
                <w:sz w:val="22"/>
                <w:szCs w:val="22"/>
              </w:rPr>
              <w:t>Tellija:</w:t>
            </w:r>
          </w:p>
        </w:tc>
        <w:tc>
          <w:tcPr>
            <w:tcW w:w="2410" w:type="dxa"/>
            <w:tcMar>
              <w:left w:w="108" w:type="dxa"/>
            </w:tcMar>
          </w:tcPr>
          <w:p w14:paraId="42F25443" w14:textId="77777777" w:rsidR="008C0D1D" w:rsidRPr="005744FC" w:rsidRDefault="009A2DA5">
            <w:pPr>
              <w:rPr>
                <w:sz w:val="22"/>
                <w:szCs w:val="22"/>
              </w:rPr>
            </w:pPr>
            <w:r w:rsidRPr="005744FC">
              <w:rPr>
                <w:b/>
                <w:sz w:val="22"/>
                <w:szCs w:val="22"/>
              </w:rPr>
              <w:t xml:space="preserve">Maardu Kultuuri- ja Infokeskuse </w:t>
            </w:r>
            <w:r w:rsidR="007D34F0" w:rsidRPr="005744FC">
              <w:rPr>
                <w:b/>
                <w:sz w:val="22"/>
                <w:szCs w:val="22"/>
              </w:rPr>
              <w:t>esindaja:</w:t>
            </w:r>
          </w:p>
        </w:tc>
      </w:tr>
      <w:tr w:rsidR="008C0D1D" w:rsidRPr="005744FC" w14:paraId="7BC2A285" w14:textId="77777777" w:rsidTr="00E8720F">
        <w:trPr>
          <w:trHeight w:val="826"/>
        </w:trPr>
        <w:tc>
          <w:tcPr>
            <w:tcW w:w="2768" w:type="dxa"/>
            <w:tcMar>
              <w:left w:w="108" w:type="dxa"/>
            </w:tcMar>
          </w:tcPr>
          <w:p w14:paraId="7EB7E508" w14:textId="77777777" w:rsidR="008C0D1D" w:rsidRPr="005744FC" w:rsidRDefault="008C0D1D">
            <w:pPr>
              <w:rPr>
                <w:sz w:val="22"/>
                <w:szCs w:val="22"/>
              </w:rPr>
            </w:pPr>
          </w:p>
        </w:tc>
        <w:tc>
          <w:tcPr>
            <w:tcW w:w="4536" w:type="dxa"/>
            <w:tcMar>
              <w:left w:w="108" w:type="dxa"/>
            </w:tcMar>
          </w:tcPr>
          <w:p w14:paraId="6FDA618F" w14:textId="77777777" w:rsidR="008C0D1D" w:rsidRPr="005744FC" w:rsidRDefault="007D34F0">
            <w:pPr>
              <w:rPr>
                <w:sz w:val="22"/>
                <w:szCs w:val="22"/>
              </w:rPr>
            </w:pPr>
            <w:r w:rsidRPr="005744FC">
              <w:rPr>
                <w:sz w:val="22"/>
                <w:szCs w:val="22"/>
              </w:rPr>
              <w:t>Käesolevaga kinnitan, et olen tutvunud avalduse tingimustega, hinna</w:t>
            </w:r>
            <w:r w:rsidR="00DD30F0" w:rsidRPr="005744FC">
              <w:rPr>
                <w:sz w:val="22"/>
                <w:szCs w:val="22"/>
              </w:rPr>
              <w:t>kirjaga ja kohustun neid täitma</w:t>
            </w:r>
          </w:p>
        </w:tc>
        <w:tc>
          <w:tcPr>
            <w:tcW w:w="2410" w:type="dxa"/>
            <w:tcMar>
              <w:left w:w="108" w:type="dxa"/>
            </w:tcMar>
          </w:tcPr>
          <w:p w14:paraId="27DD9C51" w14:textId="77777777" w:rsidR="008C0D1D" w:rsidRPr="005744FC" w:rsidRDefault="008C0D1D">
            <w:pPr>
              <w:rPr>
                <w:sz w:val="22"/>
                <w:szCs w:val="22"/>
              </w:rPr>
            </w:pPr>
          </w:p>
        </w:tc>
      </w:tr>
      <w:tr w:rsidR="008C0D1D" w:rsidRPr="005744FC" w14:paraId="525203E0" w14:textId="77777777" w:rsidTr="00E8720F">
        <w:tc>
          <w:tcPr>
            <w:tcW w:w="2768" w:type="dxa"/>
            <w:tcMar>
              <w:left w:w="108" w:type="dxa"/>
            </w:tcMar>
          </w:tcPr>
          <w:p w14:paraId="74E1B303" w14:textId="77777777" w:rsidR="005744FC" w:rsidRPr="005744FC" w:rsidRDefault="007D34F0" w:rsidP="005744FC">
            <w:pPr>
              <w:jc w:val="right"/>
              <w:rPr>
                <w:b/>
                <w:sz w:val="22"/>
                <w:szCs w:val="22"/>
              </w:rPr>
            </w:pPr>
            <w:r w:rsidRPr="005744FC">
              <w:rPr>
                <w:b/>
                <w:sz w:val="22"/>
                <w:szCs w:val="22"/>
              </w:rPr>
              <w:t>Ees- ja perekonnanimi:</w:t>
            </w:r>
          </w:p>
        </w:tc>
        <w:tc>
          <w:tcPr>
            <w:tcW w:w="4536" w:type="dxa"/>
            <w:tcMar>
              <w:left w:w="108" w:type="dxa"/>
            </w:tcMar>
          </w:tcPr>
          <w:p w14:paraId="119D6D1C" w14:textId="77777777" w:rsidR="008C0D1D" w:rsidRPr="005744FC" w:rsidRDefault="008C0D1D">
            <w:pPr>
              <w:rPr>
                <w:sz w:val="22"/>
                <w:szCs w:val="22"/>
              </w:rPr>
            </w:pPr>
          </w:p>
        </w:tc>
        <w:tc>
          <w:tcPr>
            <w:tcW w:w="2410" w:type="dxa"/>
            <w:tcMar>
              <w:left w:w="108" w:type="dxa"/>
            </w:tcMar>
          </w:tcPr>
          <w:p w14:paraId="5F6F77C1" w14:textId="77777777" w:rsidR="008C0D1D" w:rsidRPr="005744FC" w:rsidRDefault="00E8720F">
            <w:pPr>
              <w:rPr>
                <w:sz w:val="22"/>
                <w:szCs w:val="22"/>
              </w:rPr>
            </w:pPr>
            <w:r>
              <w:rPr>
                <w:sz w:val="22"/>
                <w:szCs w:val="22"/>
              </w:rPr>
              <w:t>Igor Jermakov</w:t>
            </w:r>
          </w:p>
        </w:tc>
      </w:tr>
      <w:tr w:rsidR="008C0D1D" w:rsidRPr="005744FC" w14:paraId="6D66383E" w14:textId="77777777" w:rsidTr="00E8720F">
        <w:tc>
          <w:tcPr>
            <w:tcW w:w="2768" w:type="dxa"/>
            <w:tcMar>
              <w:left w:w="108" w:type="dxa"/>
            </w:tcMar>
          </w:tcPr>
          <w:p w14:paraId="2F6B7D45" w14:textId="77777777" w:rsidR="00DD30F0" w:rsidRPr="005744FC" w:rsidRDefault="007D34F0" w:rsidP="005744FC">
            <w:pPr>
              <w:jc w:val="right"/>
              <w:rPr>
                <w:b/>
                <w:sz w:val="22"/>
                <w:szCs w:val="22"/>
              </w:rPr>
            </w:pPr>
            <w:r w:rsidRPr="005744FC">
              <w:rPr>
                <w:b/>
                <w:sz w:val="22"/>
                <w:szCs w:val="22"/>
              </w:rPr>
              <w:t>Allkiri:</w:t>
            </w:r>
          </w:p>
          <w:p w14:paraId="49B19230" w14:textId="77777777" w:rsidR="005744FC" w:rsidRPr="005744FC" w:rsidRDefault="005744FC" w:rsidP="005744FC">
            <w:pPr>
              <w:jc w:val="right"/>
              <w:rPr>
                <w:sz w:val="22"/>
                <w:szCs w:val="22"/>
              </w:rPr>
            </w:pPr>
          </w:p>
        </w:tc>
        <w:tc>
          <w:tcPr>
            <w:tcW w:w="4536" w:type="dxa"/>
            <w:tcMar>
              <w:left w:w="108" w:type="dxa"/>
            </w:tcMar>
          </w:tcPr>
          <w:p w14:paraId="3C421846" w14:textId="77777777" w:rsidR="008C0D1D" w:rsidRPr="005744FC" w:rsidRDefault="008C0D1D">
            <w:pPr>
              <w:rPr>
                <w:sz w:val="22"/>
                <w:szCs w:val="22"/>
              </w:rPr>
            </w:pPr>
          </w:p>
        </w:tc>
        <w:tc>
          <w:tcPr>
            <w:tcW w:w="2410" w:type="dxa"/>
            <w:tcMar>
              <w:left w:w="108" w:type="dxa"/>
            </w:tcMar>
          </w:tcPr>
          <w:p w14:paraId="4EAA114B" w14:textId="77777777" w:rsidR="008C0D1D" w:rsidRPr="005744FC" w:rsidRDefault="008C0D1D">
            <w:pPr>
              <w:rPr>
                <w:sz w:val="22"/>
                <w:szCs w:val="22"/>
              </w:rPr>
            </w:pPr>
          </w:p>
        </w:tc>
      </w:tr>
      <w:tr w:rsidR="008C0D1D" w:rsidRPr="005744FC" w14:paraId="1CB1D25C" w14:textId="77777777" w:rsidTr="00E8720F">
        <w:tc>
          <w:tcPr>
            <w:tcW w:w="2768" w:type="dxa"/>
            <w:tcMar>
              <w:left w:w="108" w:type="dxa"/>
            </w:tcMar>
          </w:tcPr>
          <w:p w14:paraId="0588A61A" w14:textId="77777777" w:rsidR="008C0D1D" w:rsidRPr="005744FC" w:rsidRDefault="007D34F0">
            <w:pPr>
              <w:jc w:val="right"/>
              <w:rPr>
                <w:sz w:val="22"/>
                <w:szCs w:val="22"/>
              </w:rPr>
            </w:pPr>
            <w:r w:rsidRPr="005744FC">
              <w:rPr>
                <w:b/>
                <w:sz w:val="22"/>
                <w:szCs w:val="22"/>
              </w:rPr>
              <w:t>Kuupäev:</w:t>
            </w:r>
          </w:p>
        </w:tc>
        <w:tc>
          <w:tcPr>
            <w:tcW w:w="4536" w:type="dxa"/>
            <w:tcMar>
              <w:left w:w="108" w:type="dxa"/>
            </w:tcMar>
          </w:tcPr>
          <w:p w14:paraId="6658E56C" w14:textId="77777777" w:rsidR="008C0D1D" w:rsidRPr="005744FC" w:rsidRDefault="008C0D1D">
            <w:pPr>
              <w:rPr>
                <w:sz w:val="22"/>
                <w:szCs w:val="22"/>
              </w:rPr>
            </w:pPr>
          </w:p>
        </w:tc>
        <w:tc>
          <w:tcPr>
            <w:tcW w:w="2410" w:type="dxa"/>
            <w:tcMar>
              <w:left w:w="108" w:type="dxa"/>
            </w:tcMar>
          </w:tcPr>
          <w:p w14:paraId="7B663FFD" w14:textId="77777777" w:rsidR="008C0D1D" w:rsidRPr="005744FC" w:rsidRDefault="008C0D1D">
            <w:pPr>
              <w:rPr>
                <w:sz w:val="22"/>
                <w:szCs w:val="22"/>
              </w:rPr>
            </w:pPr>
          </w:p>
        </w:tc>
      </w:tr>
    </w:tbl>
    <w:p w14:paraId="6CDFDA3A" w14:textId="77777777" w:rsidR="008C0D1D" w:rsidRDefault="008C0D1D" w:rsidP="000A0E17"/>
    <w:sectPr w:rsidR="008C0D1D" w:rsidSect="00E8720F">
      <w:pgSz w:w="11906" w:h="16838"/>
      <w:pgMar w:top="720" w:right="720" w:bottom="720" w:left="720" w:header="0" w:footer="709" w:gutter="0"/>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535"/>
    <w:multiLevelType w:val="multilevel"/>
    <w:tmpl w:val="FFFFFFFF"/>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15:restartNumberingAfterBreak="0">
    <w:nsid w:val="0B1D7820"/>
    <w:multiLevelType w:val="multilevel"/>
    <w:tmpl w:val="FFFFFFFF"/>
    <w:lvl w:ilvl="0">
      <w:start w:val="1"/>
      <w:numFmt w:val="decimal"/>
      <w:lvlText w:val=""/>
      <w:lvlJc w:val="left"/>
      <w:pPr>
        <w:ind w:left="432"/>
      </w:pPr>
      <w:rPr>
        <w:rFonts w:cs="Times New Roman"/>
      </w:rPr>
    </w:lvl>
    <w:lvl w:ilvl="1">
      <w:start w:val="1"/>
      <w:numFmt w:val="decimal"/>
      <w:lvlText w:val=""/>
      <w:lvlJc w:val="left"/>
      <w:pPr>
        <w:ind w:left="576"/>
      </w:pPr>
      <w:rPr>
        <w:rFonts w:cs="Times New Roman"/>
      </w:rPr>
    </w:lvl>
    <w:lvl w:ilvl="2">
      <w:start w:val="1"/>
      <w:numFmt w:val="decimal"/>
      <w:lvlText w:val=""/>
      <w:lvlJc w:val="left"/>
      <w:pPr>
        <w:ind w:left="720"/>
      </w:pPr>
      <w:rPr>
        <w:rFonts w:cs="Times New Roman"/>
      </w:rPr>
    </w:lvl>
    <w:lvl w:ilvl="3">
      <w:start w:val="1"/>
      <w:numFmt w:val="decimal"/>
      <w:lvlText w:val=""/>
      <w:lvlJc w:val="left"/>
      <w:pPr>
        <w:ind w:left="864"/>
      </w:pPr>
      <w:rPr>
        <w:rFonts w:cs="Times New Roman"/>
      </w:rPr>
    </w:lvl>
    <w:lvl w:ilvl="4">
      <w:start w:val="1"/>
      <w:numFmt w:val="decimal"/>
      <w:lvlText w:val=""/>
      <w:lvlJc w:val="left"/>
      <w:pPr>
        <w:ind w:left="1008"/>
      </w:pPr>
      <w:rPr>
        <w:rFonts w:cs="Times New Roman"/>
      </w:rPr>
    </w:lvl>
    <w:lvl w:ilvl="5">
      <w:start w:val="1"/>
      <w:numFmt w:val="decimal"/>
      <w:lvlText w:val=""/>
      <w:lvlJc w:val="left"/>
      <w:pPr>
        <w:ind w:left="1152"/>
      </w:pPr>
      <w:rPr>
        <w:rFonts w:cs="Times New Roman"/>
      </w:rPr>
    </w:lvl>
    <w:lvl w:ilvl="6">
      <w:start w:val="1"/>
      <w:numFmt w:val="decimal"/>
      <w:lvlText w:val=""/>
      <w:lvlJc w:val="left"/>
      <w:pPr>
        <w:ind w:left="1296"/>
      </w:pPr>
      <w:rPr>
        <w:rFonts w:cs="Times New Roman"/>
      </w:rPr>
    </w:lvl>
    <w:lvl w:ilvl="7">
      <w:start w:val="1"/>
      <w:numFmt w:val="decimal"/>
      <w:lvlText w:val=""/>
      <w:lvlJc w:val="left"/>
      <w:pPr>
        <w:ind w:left="1440"/>
      </w:pPr>
      <w:rPr>
        <w:rFonts w:cs="Times New Roman"/>
      </w:rPr>
    </w:lvl>
    <w:lvl w:ilvl="8">
      <w:start w:val="1"/>
      <w:numFmt w:val="decimal"/>
      <w:lvlText w:val=""/>
      <w:lvlJc w:val="left"/>
      <w:pPr>
        <w:ind w:left="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1D"/>
    <w:rsid w:val="00075833"/>
    <w:rsid w:val="000A0E17"/>
    <w:rsid w:val="00160EDD"/>
    <w:rsid w:val="00245EF8"/>
    <w:rsid w:val="002F6E71"/>
    <w:rsid w:val="003402AF"/>
    <w:rsid w:val="003A0DA6"/>
    <w:rsid w:val="004E03A5"/>
    <w:rsid w:val="005744FC"/>
    <w:rsid w:val="005D4BFE"/>
    <w:rsid w:val="006121B7"/>
    <w:rsid w:val="0075255E"/>
    <w:rsid w:val="007A2F15"/>
    <w:rsid w:val="007D34F0"/>
    <w:rsid w:val="008114C7"/>
    <w:rsid w:val="0082776C"/>
    <w:rsid w:val="00862EA6"/>
    <w:rsid w:val="00884FA7"/>
    <w:rsid w:val="008C0D1D"/>
    <w:rsid w:val="009A2DA5"/>
    <w:rsid w:val="009E5D26"/>
    <w:rsid w:val="00A57BC5"/>
    <w:rsid w:val="00A66810"/>
    <w:rsid w:val="00B35CBF"/>
    <w:rsid w:val="00C4585E"/>
    <w:rsid w:val="00C92830"/>
    <w:rsid w:val="00CB4FBD"/>
    <w:rsid w:val="00CF791A"/>
    <w:rsid w:val="00D574CF"/>
    <w:rsid w:val="00DD30F0"/>
    <w:rsid w:val="00E223F0"/>
    <w:rsid w:val="00E8720F"/>
    <w:rsid w:val="00F11AC1"/>
    <w:rsid w:val="00FE69F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03D41"/>
  <w14:defaultImageDpi w14:val="0"/>
  <w15:docId w15:val="{20810319-0AE5-4FA7-B6CE-81F55DB7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255E"/>
    <w:rPr>
      <w:lang w:val="et-EE" w:eastAsia="et-EE"/>
    </w:rPr>
  </w:style>
  <w:style w:type="paragraph" w:styleId="1">
    <w:name w:val="heading 1"/>
    <w:basedOn w:val="a"/>
    <w:next w:val="a"/>
    <w:link w:val="10"/>
    <w:uiPriority w:val="9"/>
    <w:rsid w:val="0075255E"/>
    <w:pPr>
      <w:keepNext/>
      <w:keepLines/>
      <w:spacing w:line="360" w:lineRule="auto"/>
      <w:ind w:left="432" w:hanging="432"/>
      <w:jc w:val="center"/>
      <w:outlineLvl w:val="0"/>
    </w:pPr>
    <w:rPr>
      <w:b/>
    </w:rPr>
  </w:style>
  <w:style w:type="paragraph" w:styleId="2">
    <w:name w:val="heading 2"/>
    <w:basedOn w:val="a"/>
    <w:next w:val="a"/>
    <w:link w:val="20"/>
    <w:uiPriority w:val="9"/>
    <w:rsid w:val="0075255E"/>
    <w:pPr>
      <w:keepNext/>
      <w:keepLines/>
      <w:spacing w:before="360" w:after="80"/>
      <w:contextualSpacing/>
      <w:outlineLvl w:val="1"/>
    </w:pPr>
    <w:rPr>
      <w:b/>
      <w:sz w:val="36"/>
      <w:szCs w:val="36"/>
    </w:rPr>
  </w:style>
  <w:style w:type="paragraph" w:styleId="3">
    <w:name w:val="heading 3"/>
    <w:basedOn w:val="a"/>
    <w:next w:val="a"/>
    <w:link w:val="30"/>
    <w:uiPriority w:val="9"/>
    <w:rsid w:val="0075255E"/>
    <w:pPr>
      <w:keepNext/>
      <w:keepLines/>
      <w:spacing w:before="280" w:after="80"/>
      <w:contextualSpacing/>
      <w:outlineLvl w:val="2"/>
    </w:pPr>
    <w:rPr>
      <w:b/>
      <w:sz w:val="28"/>
      <w:szCs w:val="28"/>
    </w:rPr>
  </w:style>
  <w:style w:type="paragraph" w:styleId="4">
    <w:name w:val="heading 4"/>
    <w:basedOn w:val="a"/>
    <w:next w:val="a"/>
    <w:link w:val="40"/>
    <w:uiPriority w:val="9"/>
    <w:rsid w:val="0075255E"/>
    <w:pPr>
      <w:keepNext/>
      <w:keepLines/>
      <w:spacing w:before="240" w:after="40"/>
      <w:contextualSpacing/>
      <w:outlineLvl w:val="3"/>
    </w:pPr>
    <w:rPr>
      <w:b/>
    </w:rPr>
  </w:style>
  <w:style w:type="paragraph" w:styleId="5">
    <w:name w:val="heading 5"/>
    <w:basedOn w:val="a"/>
    <w:next w:val="a"/>
    <w:link w:val="50"/>
    <w:uiPriority w:val="9"/>
    <w:rsid w:val="0075255E"/>
    <w:pPr>
      <w:keepNext/>
      <w:keepLines/>
      <w:spacing w:before="220" w:after="40"/>
      <w:contextualSpacing/>
      <w:outlineLvl w:val="4"/>
    </w:pPr>
    <w:rPr>
      <w:b/>
      <w:sz w:val="22"/>
      <w:szCs w:val="22"/>
    </w:rPr>
  </w:style>
  <w:style w:type="paragraph" w:styleId="6">
    <w:name w:val="heading 6"/>
    <w:basedOn w:val="a"/>
    <w:next w:val="a"/>
    <w:link w:val="60"/>
    <w:uiPriority w:val="9"/>
    <w:rsid w:val="0075255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et-EE" w:eastAsia="et-EE"/>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et-EE" w:eastAsia="et-EE"/>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et-EE" w:eastAsia="et-EE"/>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et-EE" w:eastAsia="et-EE"/>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et-EE" w:eastAsia="et-EE"/>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lang w:val="et-EE" w:eastAsia="et-EE"/>
    </w:rPr>
  </w:style>
  <w:style w:type="paragraph" w:styleId="a3">
    <w:name w:val="Title"/>
    <w:basedOn w:val="a"/>
    <w:next w:val="a"/>
    <w:link w:val="a4"/>
    <w:uiPriority w:val="10"/>
    <w:rsid w:val="0075255E"/>
    <w:pPr>
      <w:keepNext/>
      <w:keepLines/>
      <w:spacing w:before="480" w:after="120"/>
      <w:contextualSpacing/>
    </w:pPr>
    <w:rPr>
      <w:b/>
      <w:sz w:val="72"/>
      <w:szCs w:val="72"/>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lang w:val="et-EE" w:eastAsia="et-EE"/>
    </w:rPr>
  </w:style>
  <w:style w:type="paragraph" w:styleId="a5">
    <w:name w:val="Subtitle"/>
    <w:basedOn w:val="a"/>
    <w:next w:val="a"/>
    <w:link w:val="a6"/>
    <w:uiPriority w:val="11"/>
    <w:rsid w:val="0075255E"/>
    <w:pPr>
      <w:keepNext/>
      <w:keepLines/>
      <w:spacing w:before="360" w:after="80"/>
      <w:contextualSpacing/>
    </w:pPr>
    <w:rPr>
      <w:rFonts w:ascii="Georgia" w:hAnsi="Georgia" w:cs="Georgia"/>
      <w:i/>
      <w:color w:val="666666"/>
      <w:sz w:val="48"/>
      <w:szCs w:val="48"/>
    </w:rPr>
  </w:style>
  <w:style w:type="character" w:customStyle="1" w:styleId="a6">
    <w:name w:val="Подзаголовок Знак"/>
    <w:basedOn w:val="a0"/>
    <w:link w:val="a5"/>
    <w:uiPriority w:val="11"/>
    <w:locked/>
    <w:rPr>
      <w:rFonts w:asciiTheme="majorHAnsi" w:eastAsiaTheme="majorEastAsia" w:hAnsiTheme="majorHAnsi" w:cs="Times New Roman"/>
      <w:lang w:val="et-EE" w:eastAsia="et-EE"/>
    </w:rPr>
  </w:style>
  <w:style w:type="table" w:customStyle="1" w:styleId="a7">
    <w:name w:val="Стиль"/>
    <w:basedOn w:val="a1"/>
    <w:rsid w:val="0075255E"/>
    <w:rPr>
      <w:sz w:val="20"/>
      <w:szCs w:val="20"/>
      <w:lang w:val="et-EE" w:eastAsia="et-EE"/>
    </w:rPr>
    <w:tblPr>
      <w:tblStyleRowBandSize w:val="1"/>
      <w:tblStyleColBandSize w:val="1"/>
    </w:tblPr>
  </w:style>
  <w:style w:type="table" w:customStyle="1" w:styleId="21">
    <w:name w:val="Стиль2"/>
    <w:basedOn w:val="a1"/>
    <w:rsid w:val="0075255E"/>
    <w:rPr>
      <w:sz w:val="20"/>
      <w:szCs w:val="20"/>
      <w:lang w:val="et-EE" w:eastAsia="et-EE"/>
    </w:rPr>
    <w:tblPr>
      <w:tblStyleRowBandSize w:val="1"/>
      <w:tblStyleColBandSize w:val="1"/>
    </w:tblPr>
  </w:style>
  <w:style w:type="table" w:customStyle="1" w:styleId="11">
    <w:name w:val="Стиль1"/>
    <w:basedOn w:val="a1"/>
    <w:rsid w:val="0075255E"/>
    <w:rPr>
      <w:sz w:val="20"/>
      <w:szCs w:val="20"/>
      <w:lang w:val="et-EE" w:eastAsia="et-EE"/>
    </w:rPr>
    <w:tblPr>
      <w:tblStyleRowBandSize w:val="1"/>
      <w:tblStyleColBandSize w:val="1"/>
    </w:tblPr>
  </w:style>
  <w:style w:type="paragraph" w:styleId="a8">
    <w:name w:val="List Paragraph"/>
    <w:basedOn w:val="a"/>
    <w:uiPriority w:val="34"/>
    <w:qFormat/>
    <w:rsid w:val="00E8720F"/>
    <w:pPr>
      <w:ind w:left="720"/>
      <w:contextualSpacing/>
    </w:pPr>
  </w:style>
  <w:style w:type="character" w:styleId="a9">
    <w:name w:val="Hyperlink"/>
    <w:basedOn w:val="a0"/>
    <w:uiPriority w:val="99"/>
    <w:rsid w:val="003A0DA6"/>
    <w:rPr>
      <w:color w:val="0563C1" w:themeColor="hyperlink"/>
      <w:u w:val="single"/>
    </w:rPr>
  </w:style>
  <w:style w:type="character" w:styleId="aa">
    <w:name w:val="Unresolved Mention"/>
    <w:basedOn w:val="a0"/>
    <w:uiPriority w:val="99"/>
    <w:semiHidden/>
    <w:unhideWhenUsed/>
    <w:rsid w:val="003A0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aarduva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dc:creator>
  <cp:keywords/>
  <dc:description/>
  <cp:lastModifiedBy>Jelena</cp:lastModifiedBy>
  <cp:revision>9</cp:revision>
  <dcterms:created xsi:type="dcterms:W3CDTF">2026-03-23T14:34:00Z</dcterms:created>
  <dcterms:modified xsi:type="dcterms:W3CDTF">2026-03-29T23:09:00Z</dcterms:modified>
</cp:coreProperties>
</file>